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7D111" w14:textId="77777777" w:rsidR="00764154" w:rsidRDefault="00764154" w:rsidP="00320618">
      <w:pPr>
        <w:rPr>
          <w:rFonts w:asciiTheme="minorHAnsi" w:hAnsiTheme="minorHAnsi"/>
        </w:rPr>
      </w:pPr>
    </w:p>
    <w:p w14:paraId="762C76AD" w14:textId="77777777" w:rsidR="00764154" w:rsidRDefault="00764154" w:rsidP="00320618">
      <w:pPr>
        <w:rPr>
          <w:rFonts w:asciiTheme="minorHAnsi" w:hAnsiTheme="minorHAnsi"/>
        </w:rPr>
      </w:pPr>
    </w:p>
    <w:p w14:paraId="0F997B30" w14:textId="0302E3B4" w:rsidR="00320618" w:rsidRDefault="00320618" w:rsidP="00320618">
      <w:pPr>
        <w:rPr>
          <w:rFonts w:asciiTheme="minorHAnsi" w:hAnsiTheme="minorHAnsi"/>
        </w:rPr>
      </w:pPr>
      <w:r w:rsidRPr="00D36A81">
        <w:rPr>
          <w:rFonts w:asciiTheme="minorHAnsi" w:hAnsiTheme="minorHAnsi"/>
        </w:rPr>
        <w:t>Good con</w:t>
      </w:r>
      <w:r w:rsidRPr="00D36A81">
        <w:rPr>
          <w:rFonts w:asciiTheme="minorHAnsi" w:hAnsiTheme="minorHAnsi"/>
        </w:rPr>
        <w:softHyphen/>
        <w:t>tent strat</w:t>
      </w:r>
      <w:r w:rsidRPr="00D36A81">
        <w:rPr>
          <w:rFonts w:asciiTheme="minorHAnsi" w:hAnsiTheme="minorHAnsi"/>
        </w:rPr>
        <w:softHyphen/>
        <w:t>egy has many ben</w:t>
      </w:r>
      <w:r w:rsidRPr="00D36A81">
        <w:rPr>
          <w:rFonts w:asciiTheme="minorHAnsi" w:hAnsiTheme="minorHAnsi"/>
        </w:rPr>
        <w:softHyphen/>
        <w:t>e</w:t>
      </w:r>
      <w:r w:rsidRPr="00D36A81">
        <w:rPr>
          <w:rFonts w:asciiTheme="minorHAnsi" w:hAnsiTheme="minorHAnsi"/>
        </w:rPr>
        <w:softHyphen/>
        <w:t>fits. But, pri</w:t>
      </w:r>
      <w:r w:rsidRPr="00D36A81">
        <w:rPr>
          <w:rFonts w:asciiTheme="minorHAnsi" w:hAnsiTheme="minorHAnsi"/>
        </w:rPr>
        <w:softHyphen/>
        <w:t>mar</w:t>
      </w:r>
      <w:r w:rsidRPr="00D36A81">
        <w:rPr>
          <w:rFonts w:asciiTheme="minorHAnsi" w:hAnsiTheme="minorHAnsi"/>
        </w:rPr>
        <w:softHyphen/>
        <w:t>ily</w:t>
      </w:r>
      <w:r w:rsidR="009E562B">
        <w:rPr>
          <w:rFonts w:asciiTheme="minorHAnsi" w:hAnsiTheme="minorHAnsi"/>
        </w:rPr>
        <w:t>,</w:t>
      </w:r>
      <w:r w:rsidRPr="00D36A81">
        <w:rPr>
          <w:rFonts w:asciiTheme="minorHAnsi" w:hAnsiTheme="minorHAnsi"/>
        </w:rPr>
        <w:t xml:space="preserve"> it </w:t>
      </w:r>
      <w:r>
        <w:rPr>
          <w:rFonts w:asciiTheme="minorHAnsi" w:hAnsiTheme="minorHAnsi"/>
        </w:rPr>
        <w:t xml:space="preserve">can </w:t>
      </w:r>
      <w:r w:rsidRPr="00D36A81">
        <w:rPr>
          <w:rFonts w:asciiTheme="minorHAnsi" w:hAnsiTheme="minorHAnsi"/>
        </w:rPr>
        <w:t>help</w:t>
      </w:r>
      <w:r w:rsidR="00F113C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ensure that </w:t>
      </w:r>
      <w:r w:rsidRPr="00D36A81">
        <w:rPr>
          <w:rFonts w:asciiTheme="minorHAnsi" w:hAnsiTheme="minorHAnsi"/>
        </w:rPr>
        <w:t>con</w:t>
      </w:r>
      <w:r w:rsidRPr="00D36A81">
        <w:rPr>
          <w:rFonts w:asciiTheme="minorHAnsi" w:hAnsiTheme="minorHAnsi"/>
        </w:rPr>
        <w:softHyphen/>
        <w:t>tent is use</w:t>
      </w:r>
      <w:r w:rsidRPr="00D36A81">
        <w:rPr>
          <w:rFonts w:asciiTheme="minorHAnsi" w:hAnsiTheme="minorHAnsi"/>
        </w:rPr>
        <w:softHyphen/>
        <w:t xml:space="preserve">ful, usable, </w:t>
      </w:r>
      <w:r w:rsidR="00440987">
        <w:rPr>
          <w:rFonts w:asciiTheme="minorHAnsi" w:hAnsiTheme="minorHAnsi"/>
        </w:rPr>
        <w:t xml:space="preserve">and </w:t>
      </w:r>
      <w:r w:rsidRPr="00D36A81">
        <w:rPr>
          <w:rFonts w:asciiTheme="minorHAnsi" w:hAnsiTheme="minorHAnsi"/>
        </w:rPr>
        <w:t>pur</w:t>
      </w:r>
      <w:r w:rsidRPr="00D36A81">
        <w:rPr>
          <w:rFonts w:asciiTheme="minorHAnsi" w:hAnsiTheme="minorHAnsi"/>
        </w:rPr>
        <w:softHyphen/>
        <w:t>pose</w:t>
      </w:r>
      <w:r w:rsidRPr="00D36A81">
        <w:rPr>
          <w:rFonts w:asciiTheme="minorHAnsi" w:hAnsiTheme="minorHAnsi"/>
        </w:rPr>
        <w:softHyphen/>
        <w:t>ful.</w:t>
      </w:r>
      <w:r>
        <w:rPr>
          <w:rFonts w:asciiTheme="minorHAnsi" w:hAnsiTheme="minorHAnsi"/>
        </w:rPr>
        <w:t xml:space="preserve"> </w:t>
      </w:r>
      <w:r w:rsidRPr="00D36A81">
        <w:rPr>
          <w:rFonts w:asciiTheme="minorHAnsi" w:hAnsiTheme="minorHAnsi"/>
        </w:rPr>
        <w:t>We cre</w:t>
      </w:r>
      <w:r w:rsidRPr="00D36A81">
        <w:rPr>
          <w:rFonts w:asciiTheme="minorHAnsi" w:hAnsiTheme="minorHAnsi"/>
        </w:rPr>
        <w:softHyphen/>
        <w:t>ate, use, and pub</w:t>
      </w:r>
      <w:r w:rsidRPr="00D36A81">
        <w:rPr>
          <w:rFonts w:asciiTheme="minorHAnsi" w:hAnsiTheme="minorHAnsi"/>
        </w:rPr>
        <w:softHyphen/>
        <w:t>lish an aston</w:t>
      </w:r>
      <w:r w:rsidRPr="00D36A81">
        <w:rPr>
          <w:rFonts w:asciiTheme="minorHAnsi" w:hAnsiTheme="minorHAnsi"/>
        </w:rPr>
        <w:softHyphen/>
        <w:t>ish</w:t>
      </w:r>
      <w:r w:rsidRPr="00D36A81">
        <w:rPr>
          <w:rFonts w:asciiTheme="minorHAnsi" w:hAnsiTheme="minorHAnsi"/>
        </w:rPr>
        <w:softHyphen/>
        <w:t>ing amount of con</w:t>
      </w:r>
      <w:r w:rsidRPr="00D36A81">
        <w:rPr>
          <w:rFonts w:asciiTheme="minorHAnsi" w:hAnsiTheme="minorHAnsi"/>
        </w:rPr>
        <w:softHyphen/>
        <w:t>tent. Whether we’re con</w:t>
      </w:r>
      <w:r w:rsidRPr="00D36A81">
        <w:rPr>
          <w:rFonts w:asciiTheme="minorHAnsi" w:hAnsiTheme="minorHAnsi"/>
        </w:rPr>
        <w:softHyphen/>
        <w:t>scious of it or not, we need strate</w:t>
      </w:r>
      <w:r w:rsidRPr="00D36A81">
        <w:rPr>
          <w:rFonts w:asciiTheme="minorHAnsi" w:hAnsiTheme="minorHAnsi"/>
        </w:rPr>
        <w:softHyphen/>
        <w:t>gies to deal with it.</w:t>
      </w:r>
      <w:r>
        <w:rPr>
          <w:rFonts w:asciiTheme="minorHAnsi" w:hAnsiTheme="minorHAnsi"/>
        </w:rPr>
        <w:t xml:space="preserve"> Content strategy is iterative over time within a long-term life cycle.</w:t>
      </w:r>
    </w:p>
    <w:p w14:paraId="75C9ABC0" w14:textId="77777777" w:rsidR="00440987" w:rsidRPr="00F113CD" w:rsidRDefault="00440987" w:rsidP="00440987">
      <w:pPr>
        <w:spacing w:before="100" w:beforeAutospacing="1" w:after="100" w:afterAutospacing="1"/>
        <w:rPr>
          <w:rFonts w:asciiTheme="minorHAnsi" w:eastAsiaTheme="minorHAnsi" w:hAnsiTheme="minorHAnsi" w:cs="YogaPro"/>
        </w:rPr>
      </w:pPr>
      <w:r>
        <w:rPr>
          <w:rFonts w:asciiTheme="minorHAnsi" w:eastAsiaTheme="minorHAnsi" w:hAnsiTheme="minorHAnsi" w:cs="YogaPro"/>
        </w:rPr>
        <w:t>The framework for your content strategy will factor in:</w:t>
      </w:r>
      <w:bookmarkStart w:id="0" w:name="_GoBack"/>
      <w:bookmarkEnd w:id="0"/>
    </w:p>
    <w:p w14:paraId="6E38DBEF" w14:textId="77777777" w:rsidR="00440987" w:rsidRDefault="00440987" w:rsidP="00440987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>Vision and Mission</w:t>
      </w:r>
    </w:p>
    <w:p w14:paraId="1839CD29" w14:textId="7D125076" w:rsidR="00440987" w:rsidRDefault="00440987" w:rsidP="00440987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>Audiences served and their expectations</w:t>
      </w:r>
    </w:p>
    <w:p w14:paraId="0AEBE04B" w14:textId="35D06EDC" w:rsidR="00440987" w:rsidRDefault="00440987" w:rsidP="00440987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>Competitors and influencers</w:t>
      </w:r>
    </w:p>
    <w:p w14:paraId="4FFBECC7" w14:textId="0EB76B82" w:rsidR="00440987" w:rsidRDefault="00440987" w:rsidP="00440987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Pr="006C3129">
        <w:rPr>
          <w:rFonts w:asciiTheme="minorHAnsi" w:hAnsiTheme="minorHAnsi"/>
        </w:rPr>
        <w:t>nternal roles and processes</w:t>
      </w:r>
    </w:p>
    <w:p w14:paraId="2DA40C35" w14:textId="723255F2" w:rsidR="00440987" w:rsidRDefault="00440987" w:rsidP="00440987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>Resources</w:t>
      </w:r>
    </w:p>
    <w:p w14:paraId="54CEDDD5" w14:textId="39A03797" w:rsidR="00440987" w:rsidRPr="00440987" w:rsidRDefault="00440987" w:rsidP="00440987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/>
        </w:rPr>
      </w:pPr>
      <w:r w:rsidRPr="00440987">
        <w:rPr>
          <w:rFonts w:asciiTheme="minorHAnsi" w:hAnsiTheme="minorHAnsi"/>
        </w:rPr>
        <w:t>Existing content performance (</w:t>
      </w:r>
      <w:r w:rsidR="006428AD">
        <w:rPr>
          <w:rFonts w:asciiTheme="minorHAnsi" w:hAnsiTheme="minorHAnsi"/>
        </w:rPr>
        <w:t>if available</w:t>
      </w:r>
      <w:r w:rsidRPr="00440987">
        <w:rPr>
          <w:rFonts w:asciiTheme="minorHAnsi" w:hAnsiTheme="minorHAnsi"/>
        </w:rPr>
        <w:t>)</w:t>
      </w:r>
    </w:p>
    <w:p w14:paraId="6FD04F26" w14:textId="54822C0F" w:rsidR="00320618" w:rsidRDefault="00320618" w:rsidP="00320618">
      <w:pPr>
        <w:spacing w:before="100" w:beforeAutospacing="1" w:after="100" w:afterAutospacing="1"/>
        <w:rPr>
          <w:rFonts w:asciiTheme="minorHAnsi" w:hAnsiTheme="minorHAnsi"/>
        </w:rPr>
      </w:pPr>
      <w:r w:rsidRPr="006C3129">
        <w:rPr>
          <w:rFonts w:asciiTheme="minorHAnsi" w:hAnsiTheme="minorHAnsi"/>
        </w:rPr>
        <w:t>C</w:t>
      </w:r>
      <w:r w:rsidRPr="00F279CD">
        <w:rPr>
          <w:rFonts w:asciiTheme="minorHAnsi" w:hAnsiTheme="minorHAnsi"/>
        </w:rPr>
        <w:t xml:space="preserve">ontent </w:t>
      </w:r>
      <w:r>
        <w:rPr>
          <w:rFonts w:asciiTheme="minorHAnsi" w:hAnsiTheme="minorHAnsi"/>
        </w:rPr>
        <w:t xml:space="preserve">discussion </w:t>
      </w:r>
      <w:r w:rsidRPr="00F279CD">
        <w:rPr>
          <w:rFonts w:asciiTheme="minorHAnsi" w:hAnsiTheme="minorHAnsi"/>
        </w:rPr>
        <w:t xml:space="preserve">will include </w:t>
      </w:r>
      <w:r>
        <w:rPr>
          <w:rFonts w:asciiTheme="minorHAnsi" w:hAnsiTheme="minorHAnsi"/>
        </w:rPr>
        <w:t>the following:</w:t>
      </w:r>
    </w:p>
    <w:p w14:paraId="257947F0" w14:textId="77777777" w:rsidR="00320618" w:rsidRDefault="00320618" w:rsidP="00320618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inorHAnsi" w:eastAsiaTheme="minorHAnsi" w:hAnsiTheme="minorHAnsi" w:cs="YogaPro"/>
        </w:rPr>
      </w:pPr>
      <w:r w:rsidRPr="006C3129">
        <w:rPr>
          <w:rFonts w:asciiTheme="minorHAnsi" w:eastAsiaTheme="minorHAnsi" w:hAnsiTheme="minorHAnsi" w:cs="YogaPro"/>
        </w:rPr>
        <w:t xml:space="preserve">overall </w:t>
      </w:r>
      <w:r>
        <w:rPr>
          <w:rFonts w:asciiTheme="minorHAnsi" w:eastAsiaTheme="minorHAnsi" w:hAnsiTheme="minorHAnsi" w:cs="YogaPro"/>
        </w:rPr>
        <w:t>messages</w:t>
      </w:r>
    </w:p>
    <w:p w14:paraId="38C981A7" w14:textId="77777777" w:rsidR="00320618" w:rsidRDefault="00320618" w:rsidP="00320618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inorHAnsi" w:eastAsiaTheme="minorHAnsi" w:hAnsiTheme="minorHAnsi" w:cs="YogaPro"/>
        </w:rPr>
      </w:pPr>
      <w:r>
        <w:rPr>
          <w:rFonts w:asciiTheme="minorHAnsi" w:eastAsiaTheme="minorHAnsi" w:hAnsiTheme="minorHAnsi" w:cs="YogaPro"/>
        </w:rPr>
        <w:t>what kind of content to add,</w:t>
      </w:r>
    </w:p>
    <w:p w14:paraId="2FB89FDC" w14:textId="71608FD5" w:rsidR="00320618" w:rsidRPr="00F113CD" w:rsidRDefault="00320618" w:rsidP="00320618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inorHAnsi" w:eastAsiaTheme="minorHAnsi" w:hAnsiTheme="minorHAnsi" w:cs="YogaPro"/>
        </w:rPr>
      </w:pPr>
      <w:r w:rsidRPr="006C3129">
        <w:rPr>
          <w:rFonts w:asciiTheme="minorHAnsi" w:eastAsiaTheme="minorHAnsi" w:hAnsiTheme="minorHAnsi" w:cs="YogaPro"/>
        </w:rPr>
        <w:t>what to get rid of,</w:t>
      </w:r>
    </w:p>
    <w:p w14:paraId="6D63BE8F" w14:textId="77777777" w:rsidR="00320618" w:rsidRDefault="00320618" w:rsidP="00320618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inorHAnsi" w:eastAsiaTheme="minorHAnsi" w:hAnsiTheme="minorHAnsi" w:cs="YogaPro"/>
        </w:rPr>
      </w:pPr>
      <w:r w:rsidRPr="006C3129">
        <w:rPr>
          <w:rFonts w:asciiTheme="minorHAnsi" w:eastAsiaTheme="minorHAnsi" w:hAnsiTheme="minorHAnsi" w:cs="YogaPro"/>
        </w:rPr>
        <w:t>conten</w:t>
      </w:r>
      <w:r>
        <w:rPr>
          <w:rFonts w:asciiTheme="minorHAnsi" w:eastAsiaTheme="minorHAnsi" w:hAnsiTheme="minorHAnsi" w:cs="YogaPro"/>
        </w:rPr>
        <w:t>t sourcing and aggregation plan</w:t>
      </w:r>
    </w:p>
    <w:p w14:paraId="26925E0D" w14:textId="62DCC56A" w:rsidR="00320618" w:rsidRDefault="00320618" w:rsidP="00320618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inorHAnsi" w:eastAsiaTheme="minorHAnsi" w:hAnsiTheme="minorHAnsi" w:cs="YogaPro"/>
        </w:rPr>
      </w:pPr>
      <w:r w:rsidRPr="006C3129">
        <w:rPr>
          <w:rFonts w:asciiTheme="minorHAnsi" w:eastAsiaTheme="minorHAnsi" w:hAnsiTheme="minorHAnsi" w:cs="YogaPro"/>
        </w:rPr>
        <w:t xml:space="preserve">cross channel communication </w:t>
      </w:r>
    </w:p>
    <w:p w14:paraId="582ED3FD" w14:textId="77777777" w:rsidR="00320618" w:rsidRDefault="00320618" w:rsidP="00320618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inorHAnsi" w:eastAsiaTheme="minorHAnsi" w:hAnsiTheme="minorHAnsi" w:cs="YogaPro"/>
        </w:rPr>
      </w:pPr>
      <w:r w:rsidRPr="006C3129">
        <w:rPr>
          <w:rFonts w:asciiTheme="minorHAnsi" w:eastAsiaTheme="minorHAnsi" w:hAnsiTheme="minorHAnsi" w:cs="YogaPro"/>
        </w:rPr>
        <w:t>success metrics</w:t>
      </w:r>
    </w:p>
    <w:p w14:paraId="44FC8C8C" w14:textId="018D7605" w:rsidR="00320618" w:rsidRDefault="00320618" w:rsidP="00320618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inorHAnsi" w:eastAsiaTheme="minorHAnsi" w:hAnsiTheme="minorHAnsi" w:cs="YogaPro"/>
        </w:rPr>
      </w:pPr>
      <w:r w:rsidRPr="006C3129">
        <w:rPr>
          <w:rFonts w:asciiTheme="minorHAnsi" w:eastAsiaTheme="minorHAnsi" w:hAnsiTheme="minorHAnsi" w:cs="YogaPro"/>
        </w:rPr>
        <w:t>an analysis plan</w:t>
      </w:r>
    </w:p>
    <w:p w14:paraId="0BE907B7" w14:textId="77777777" w:rsidR="008019E1" w:rsidRDefault="008019E1"/>
    <w:sectPr w:rsidR="008019E1" w:rsidSect="00801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ogaPr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45FB6"/>
    <w:multiLevelType w:val="hybridMultilevel"/>
    <w:tmpl w:val="38F0D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47B90"/>
    <w:multiLevelType w:val="multilevel"/>
    <w:tmpl w:val="36F84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18"/>
    <w:rsid w:val="00320618"/>
    <w:rsid w:val="00440987"/>
    <w:rsid w:val="0058764F"/>
    <w:rsid w:val="005B4A1B"/>
    <w:rsid w:val="006428AD"/>
    <w:rsid w:val="00764154"/>
    <w:rsid w:val="008019E1"/>
    <w:rsid w:val="008F149F"/>
    <w:rsid w:val="00921394"/>
    <w:rsid w:val="009E562B"/>
    <w:rsid w:val="00AE6EA2"/>
    <w:rsid w:val="00B9482B"/>
    <w:rsid w:val="00F113CD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3B7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6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117</Words>
  <Characters>673</Characters>
  <Application>Microsoft Macintosh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 Ann Sabatier</dc:creator>
  <cp:lastModifiedBy>Sharon Mumper</cp:lastModifiedBy>
  <cp:revision>3</cp:revision>
  <dcterms:created xsi:type="dcterms:W3CDTF">2021-10-19T16:27:00Z</dcterms:created>
  <dcterms:modified xsi:type="dcterms:W3CDTF">2021-10-19T19:39:00Z</dcterms:modified>
</cp:coreProperties>
</file>